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9A" w:rsidRDefault="00237C9A" w:rsidP="00237C9A">
      <w:pPr>
        <w:spacing w:after="0"/>
        <w:ind w:left="120"/>
        <w:jc w:val="center"/>
      </w:pPr>
      <w:bookmarkStart w:id="0" w:name="block-3195290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37C9A" w:rsidRDefault="00237C9A" w:rsidP="00237C9A">
      <w:pPr>
        <w:spacing w:after="0"/>
        <w:ind w:left="120" w:hanging="262"/>
        <w:jc w:val="center"/>
      </w:pPr>
      <w:bookmarkStart w:id="1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37C9A" w:rsidRDefault="00237C9A" w:rsidP="00237C9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Отдел образования Администрации Усть-Донецкого района</w:t>
      </w:r>
      <w:bookmarkStart w:id="2" w:name="dc3cea46-96ed-491e-818a-be2785bad2e9"/>
      <w:bookmarkEnd w:id="2"/>
    </w:p>
    <w:p w:rsidR="00237C9A" w:rsidRDefault="00237C9A" w:rsidP="00237C9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 им. Героя СССР С.Я. Орехова</w:t>
      </w:r>
    </w:p>
    <w:p w:rsidR="00237C9A" w:rsidRDefault="00237C9A" w:rsidP="00237C9A">
      <w:pPr>
        <w:spacing w:after="0"/>
        <w:ind w:left="120"/>
      </w:pPr>
    </w:p>
    <w:p w:rsidR="00237C9A" w:rsidRDefault="00237C9A" w:rsidP="00237C9A">
      <w:pPr>
        <w:spacing w:after="0"/>
        <w:ind w:left="120"/>
      </w:pPr>
    </w:p>
    <w:p w:rsidR="00237C9A" w:rsidRDefault="00237C9A" w:rsidP="00237C9A">
      <w:pPr>
        <w:spacing w:after="0"/>
        <w:ind w:left="120"/>
      </w:pPr>
    </w:p>
    <w:p w:rsidR="00237C9A" w:rsidRDefault="00237C9A" w:rsidP="00237C9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7"/>
        <w:gridCol w:w="3108"/>
        <w:gridCol w:w="3356"/>
      </w:tblGrid>
      <w:tr w:rsidR="00237C9A" w:rsidTr="00237C9A">
        <w:tc>
          <w:tcPr>
            <w:tcW w:w="3114" w:type="dxa"/>
          </w:tcPr>
          <w:p w:rsidR="00237C9A" w:rsidRDefault="00237C9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37C9A" w:rsidRDefault="00237C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учителей-естественно-математического цикла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Бирюкова Л.В.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«27» августа   2024 г.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237C9A" w:rsidRDefault="00237C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СОГЛАСОВАНО                           </w:t>
            </w:r>
          </w:p>
          <w:p w:rsidR="00237C9A" w:rsidRDefault="00237C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учебной работе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Петренко Н.В.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«28» августа   2024 г.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18" w:type="dxa"/>
          </w:tcPr>
          <w:p w:rsidR="00237C9A" w:rsidRDefault="00237C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УТВЕРЖДЕНО</w:t>
            </w:r>
          </w:p>
          <w:p w:rsidR="00237C9A" w:rsidRDefault="00237C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     им. Героя СССР С.Я.     Орехова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Л.В.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134</w:t>
            </w:r>
          </w:p>
          <w:p w:rsidR="00237C9A" w:rsidRDefault="00237C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  2024 г.</w:t>
            </w:r>
          </w:p>
          <w:p w:rsidR="00237C9A" w:rsidRDefault="00237C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F68DF" w:rsidRDefault="009F68DF">
      <w:pPr>
        <w:spacing w:after="0"/>
        <w:ind w:left="120"/>
      </w:pPr>
    </w:p>
    <w:p w:rsidR="009F68DF" w:rsidRDefault="009F68DF">
      <w:pPr>
        <w:spacing w:after="0"/>
        <w:ind w:left="120"/>
      </w:pPr>
    </w:p>
    <w:p w:rsidR="003C0639" w:rsidRDefault="003C0639">
      <w:pPr>
        <w:spacing w:after="0"/>
        <w:ind w:left="120"/>
      </w:pPr>
    </w:p>
    <w:p w:rsidR="00237C9A" w:rsidRDefault="00237C9A">
      <w:pPr>
        <w:spacing w:after="0"/>
        <w:ind w:left="120"/>
      </w:pPr>
    </w:p>
    <w:p w:rsidR="00237C9A" w:rsidRDefault="00237C9A">
      <w:pPr>
        <w:spacing w:after="0"/>
        <w:ind w:left="120"/>
      </w:pPr>
    </w:p>
    <w:p w:rsidR="00237C9A" w:rsidRPr="009F68DF" w:rsidRDefault="00237C9A">
      <w:pPr>
        <w:spacing w:after="0"/>
        <w:ind w:left="120"/>
      </w:pPr>
    </w:p>
    <w:p w:rsidR="003C0639" w:rsidRPr="009F68DF" w:rsidRDefault="000C7E92">
      <w:pPr>
        <w:spacing w:after="0" w:line="408" w:lineRule="auto"/>
        <w:ind w:left="120"/>
        <w:jc w:val="center"/>
      </w:pPr>
      <w:r w:rsidRPr="009F68D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F68DF" w:rsidRDefault="000C7E92">
      <w:pPr>
        <w:spacing w:after="0" w:line="408" w:lineRule="auto"/>
        <w:ind w:left="120"/>
        <w:jc w:val="center"/>
      </w:pPr>
      <w:r w:rsidRPr="009F68D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68DF">
        <w:rPr>
          <w:rFonts w:ascii="Times New Roman" w:hAnsi="Times New Roman"/>
          <w:color w:val="000000"/>
          <w:sz w:val="28"/>
        </w:rPr>
        <w:t xml:space="preserve"> 4211885)</w:t>
      </w:r>
    </w:p>
    <w:p w:rsidR="003C0639" w:rsidRPr="009F68DF" w:rsidRDefault="000C7E92">
      <w:pPr>
        <w:spacing w:after="0" w:line="408" w:lineRule="auto"/>
        <w:ind w:left="120"/>
        <w:jc w:val="center"/>
      </w:pPr>
      <w:r w:rsidRPr="009F68DF">
        <w:rPr>
          <w:rFonts w:ascii="Times New Roman" w:hAnsi="Times New Roman"/>
          <w:b/>
          <w:color w:val="000000"/>
          <w:sz w:val="28"/>
        </w:rPr>
        <w:t>учебного предмета «Основы безопасности и защиты Родины»</w:t>
      </w:r>
    </w:p>
    <w:p w:rsidR="009F68DF" w:rsidRDefault="000C7E92">
      <w:pPr>
        <w:spacing w:after="0" w:line="408" w:lineRule="auto"/>
        <w:ind w:left="120"/>
        <w:jc w:val="center"/>
      </w:pPr>
      <w:r w:rsidRPr="009F68DF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10</w:t>
      </w:r>
      <w:r w:rsidR="0053088B">
        <w:rPr>
          <w:rFonts w:ascii="Times New Roman" w:hAnsi="Times New Roman"/>
          <w:color w:val="000000"/>
          <w:sz w:val="28"/>
        </w:rPr>
        <w:t xml:space="preserve"> </w:t>
      </w:r>
      <w:r w:rsidRPr="009F68DF">
        <w:rPr>
          <w:rFonts w:ascii="Times New Roman" w:hAnsi="Times New Roman"/>
          <w:color w:val="000000"/>
          <w:sz w:val="28"/>
        </w:rPr>
        <w:t>класс</w:t>
      </w:r>
      <w:r w:rsidR="00B40528">
        <w:rPr>
          <w:rFonts w:ascii="Times New Roman" w:hAnsi="Times New Roman"/>
          <w:color w:val="000000"/>
          <w:sz w:val="28"/>
        </w:rPr>
        <w:t>а</w:t>
      </w:r>
      <w:r w:rsidRPr="009F68DF">
        <w:rPr>
          <w:rFonts w:ascii="Times New Roman" w:hAnsi="Times New Roman"/>
          <w:color w:val="000000"/>
          <w:sz w:val="28"/>
        </w:rPr>
        <w:t xml:space="preserve"> </w:t>
      </w:r>
    </w:p>
    <w:p w:rsidR="009F68DF" w:rsidRDefault="009F68DF">
      <w:pPr>
        <w:spacing w:after="0"/>
        <w:ind w:left="120"/>
        <w:jc w:val="center"/>
      </w:pPr>
      <w:bookmarkStart w:id="3" w:name="3c91d4df-ec5a-4693-9f78-bc3133ba6b6b"/>
    </w:p>
    <w:p w:rsidR="009F68DF" w:rsidRDefault="009F68DF">
      <w:pPr>
        <w:spacing w:after="0"/>
        <w:ind w:left="120"/>
        <w:jc w:val="center"/>
      </w:pPr>
    </w:p>
    <w:p w:rsidR="009F68DF" w:rsidRDefault="009F68DF">
      <w:pPr>
        <w:spacing w:after="0"/>
        <w:ind w:left="120"/>
        <w:jc w:val="center"/>
      </w:pPr>
    </w:p>
    <w:p w:rsidR="0053088B" w:rsidRDefault="0053088B">
      <w:pPr>
        <w:spacing w:after="0"/>
        <w:ind w:left="120"/>
        <w:jc w:val="center"/>
      </w:pPr>
    </w:p>
    <w:p w:rsidR="0053088B" w:rsidRDefault="0053088B">
      <w:pPr>
        <w:spacing w:after="0"/>
        <w:ind w:left="120"/>
        <w:jc w:val="center"/>
      </w:pPr>
    </w:p>
    <w:p w:rsidR="0053088B" w:rsidRDefault="0053088B">
      <w:pPr>
        <w:spacing w:after="0"/>
        <w:ind w:left="120"/>
        <w:jc w:val="center"/>
      </w:pPr>
    </w:p>
    <w:p w:rsidR="009F68DF" w:rsidRDefault="009F68DF">
      <w:pPr>
        <w:spacing w:after="0"/>
        <w:ind w:left="120"/>
        <w:jc w:val="center"/>
      </w:pPr>
    </w:p>
    <w:p w:rsidR="009F68DF" w:rsidRDefault="009F68DF">
      <w:pPr>
        <w:spacing w:after="0"/>
        <w:ind w:left="120"/>
        <w:jc w:val="center"/>
      </w:pPr>
    </w:p>
    <w:p w:rsidR="009F68DF" w:rsidRDefault="009F68DF">
      <w:pPr>
        <w:spacing w:after="0"/>
        <w:ind w:left="120"/>
        <w:jc w:val="center"/>
      </w:pPr>
    </w:p>
    <w:p w:rsidR="009F68DF" w:rsidRDefault="009F68DF">
      <w:pPr>
        <w:spacing w:after="0"/>
        <w:ind w:left="120"/>
        <w:jc w:val="center"/>
      </w:pPr>
    </w:p>
    <w:p w:rsidR="009F68DF" w:rsidRDefault="000C7E92">
      <w:pPr>
        <w:spacing w:after="0"/>
        <w:ind w:left="120"/>
        <w:jc w:val="center"/>
      </w:pPr>
      <w:r w:rsidRPr="009F68DF">
        <w:rPr>
          <w:rFonts w:ascii="Times New Roman" w:hAnsi="Times New Roman"/>
          <w:b/>
          <w:color w:val="000000"/>
          <w:sz w:val="28"/>
        </w:rPr>
        <w:t xml:space="preserve">ст. </w:t>
      </w:r>
      <w:proofErr w:type="spellStart"/>
      <w:r w:rsidRPr="009F68DF">
        <w:rPr>
          <w:rFonts w:ascii="Times New Roman" w:hAnsi="Times New Roman"/>
          <w:b/>
          <w:color w:val="000000"/>
          <w:sz w:val="28"/>
        </w:rPr>
        <w:t>Усть-Быстрянская</w:t>
      </w:r>
      <w:proofErr w:type="spellEnd"/>
      <w:r w:rsidRPr="009F68DF">
        <w:rPr>
          <w:rFonts w:ascii="Times New Roman" w:hAnsi="Times New Roman"/>
          <w:b/>
          <w:color w:val="000000"/>
          <w:sz w:val="28"/>
        </w:rPr>
        <w:t xml:space="preserve">, </w:t>
      </w:r>
      <w:bookmarkStart w:id="4" w:name="cc9c1c5d-85b7-4c8f-b36f-9edff786d340"/>
      <w:bookmarkEnd w:id="3"/>
      <w:r w:rsidRPr="009F68DF">
        <w:rPr>
          <w:rFonts w:ascii="Times New Roman" w:hAnsi="Times New Roman"/>
          <w:b/>
          <w:color w:val="000000"/>
          <w:sz w:val="28"/>
        </w:rPr>
        <w:t>2024 г</w:t>
      </w:r>
      <w:bookmarkEnd w:id="4"/>
    </w:p>
    <w:p w:rsidR="003C0639" w:rsidRPr="009F68DF" w:rsidRDefault="003C0639">
      <w:pPr>
        <w:sectPr w:rsidR="003C0639" w:rsidRPr="009F68DF">
          <w:pgSz w:w="11906" w:h="16383"/>
          <w:pgMar w:top="1134" w:right="850" w:bottom="1134" w:left="1701" w:header="720" w:footer="720" w:gutter="0"/>
          <w:cols w:space="720"/>
        </w:sectPr>
      </w:pPr>
    </w:p>
    <w:p w:rsidR="009F68DF" w:rsidRDefault="000C7E92">
      <w:pPr>
        <w:spacing w:after="0" w:line="264" w:lineRule="auto"/>
        <w:ind w:left="120"/>
        <w:jc w:val="both"/>
      </w:pPr>
      <w:bookmarkStart w:id="5" w:name="block-31952908"/>
      <w:bookmarkEnd w:id="0"/>
      <w:r w:rsidRPr="009F68D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3C0639" w:rsidRPr="009F68DF" w:rsidRDefault="000C7E92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знаний и формирования у них умений и навыков в области безопасности жизнедеятельности.</w:t>
      </w:r>
    </w:p>
    <w:p w:rsidR="009F68DF" w:rsidRPr="009F68DF" w:rsidRDefault="000C7E92" w:rsidP="009F68DF">
      <w:pPr>
        <w:spacing w:after="0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9F68DF">
        <w:rPr>
          <w:rFonts w:ascii="Times New Roman" w:hAnsi="Times New Roman"/>
          <w:color w:val="000000"/>
          <w:sz w:val="28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3C0639" w:rsidRPr="009F68DF" w:rsidRDefault="000C7E92" w:rsidP="009F68DF">
      <w:pPr>
        <w:spacing w:after="0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3C0639" w:rsidRPr="009F68DF" w:rsidRDefault="000C7E92" w:rsidP="009F68D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C0639" w:rsidRPr="009F68DF" w:rsidRDefault="000C7E92" w:rsidP="009F68D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и потребностям общества в формировании полноценной личности безопасного типа;</w:t>
      </w:r>
    </w:p>
    <w:p w:rsidR="003C0639" w:rsidRPr="009F68DF" w:rsidRDefault="000C7E92" w:rsidP="009F68D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 xml:space="preserve">взаимосвязь личностных,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3C0639" w:rsidRPr="009F68DF" w:rsidRDefault="000C7E92">
      <w:pPr>
        <w:numPr>
          <w:ilvl w:val="0"/>
          <w:numId w:val="1"/>
        </w:numPr>
        <w:spacing w:after="0"/>
        <w:jc w:val="both"/>
      </w:pPr>
      <w:r w:rsidRPr="009F68DF">
        <w:rPr>
          <w:rFonts w:ascii="Times New Roman" w:hAnsi="Times New Roman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333333"/>
          <w:sz w:val="28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2. «Основы военной подготовки».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4. «Безопасность в быту».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5. «Безопасность на транспорте».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6. «Безопасность в общественных местах».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7. «Безопасность в природной среде».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8. «Основы медицинских знаний. Оказание первой помощи».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9. «Безопасность в социуме».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10. «Безопасность в информационном пространстве».</w:t>
      </w:r>
    </w:p>
    <w:p w:rsidR="003C0639" w:rsidRPr="009F68DF" w:rsidRDefault="000C7E92">
      <w:pPr>
        <w:spacing w:after="0"/>
        <w:ind w:firstLine="600"/>
      </w:pPr>
      <w:r w:rsidRPr="009F68DF">
        <w:rPr>
          <w:rFonts w:ascii="Times New Roman" w:hAnsi="Times New Roman"/>
          <w:color w:val="333333"/>
          <w:sz w:val="28"/>
        </w:rPr>
        <w:t>Модуль № 11. «Основы противодействия экстремизму и терроризму».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333333"/>
          <w:sz w:val="28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C0639" w:rsidRPr="009F68DF" w:rsidRDefault="000C7E92">
      <w:pPr>
        <w:spacing w:after="0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При этом </w:t>
      </w:r>
      <w:r w:rsidRPr="009F68DF">
        <w:rPr>
          <w:rFonts w:ascii="Times New Roman" w:hAnsi="Times New Roman"/>
          <w:color w:val="000000"/>
          <w:sz w:val="28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9F68DF">
        <w:rPr>
          <w:rFonts w:ascii="Times New Roman" w:hAnsi="Times New Roman"/>
          <w:color w:val="000000"/>
          <w:sz w:val="28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9F68DF">
        <w:rPr>
          <w:rFonts w:ascii="Times New Roman" w:hAnsi="Times New Roman"/>
          <w:color w:val="000000"/>
          <w:sz w:val="28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9F68DF">
        <w:rPr>
          <w:rFonts w:ascii="Times New Roman" w:hAnsi="Times New Roman"/>
          <w:color w:val="000000"/>
          <w:sz w:val="28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ЦЕЛЬ ИЗУЧЕНИЯ УЧЕБНОГО ПРЕДМЕТА «ОСНОВЫ БЕЗОПАСНОСТИ И ЗАЩИТЫ РОДИНЫ»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F68DF" w:rsidRDefault="000C7E92" w:rsidP="009F68DF">
      <w:pPr>
        <w:spacing w:after="0" w:line="264" w:lineRule="auto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МЕСТО УЧЕБНОГО ПРЕДМЕТА «ОСНОВЫ БЕЗОПАСНОСТИ ЖИЗНЕДЕЯТЕЛЬНОСТИ» В УЧЕБНОМ ПЛАНЕ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3C0639" w:rsidRPr="009F68DF" w:rsidRDefault="003C0639" w:rsidP="009F68DF">
      <w:pPr>
        <w:spacing w:after="0"/>
        <w:sectPr w:rsidR="003C0639" w:rsidRPr="009F68DF">
          <w:pgSz w:w="11906" w:h="16383"/>
          <w:pgMar w:top="1134" w:right="850" w:bottom="1134" w:left="1701" w:header="720" w:footer="720" w:gutter="0"/>
          <w:cols w:space="720"/>
        </w:sectPr>
      </w:pPr>
    </w:p>
    <w:p w:rsidR="003C0639" w:rsidRPr="009F68DF" w:rsidRDefault="000C7E92" w:rsidP="009F68DF">
      <w:pPr>
        <w:rPr>
          <w:rFonts w:ascii="Times New Roman" w:hAnsi="Times New Roman"/>
          <w:b/>
          <w:color w:val="000000"/>
          <w:sz w:val="28"/>
        </w:rPr>
      </w:pPr>
      <w:bookmarkStart w:id="6" w:name="block-31952902"/>
      <w:bookmarkEnd w:id="5"/>
      <w:r w:rsidRPr="009F68D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правовая основа обеспечения национальной безопасности;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принципы обеспечения национальной безопасности;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 w:rsidR="003C0639" w:rsidRPr="009F68DF" w:rsidRDefault="000C7E92" w:rsidP="009F68DF">
      <w:pPr>
        <w:spacing w:after="0"/>
        <w:ind w:firstLine="567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 w:rsidR="009F68DF" w:rsidRDefault="000C7E92" w:rsidP="009F68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F68DF">
        <w:rPr>
          <w:rFonts w:ascii="Times New Roman" w:hAnsi="Times New Roman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 w:rsid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 w:rsid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права и обязанности граждан в области защиты от чрезвычайных ситуаций;</w:t>
      </w:r>
    </w:p>
    <w:p w:rsid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задачи гражданской обороны;</w:t>
      </w:r>
    </w:p>
    <w:p w:rsid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основы общевойскового боя;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понятия общевойскового боя (бой, удар, огонь, маневр);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виды маневра;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походный, предбоевой и боевой порядок действия подразделений;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оборона, ее задачи и принципы;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наступление, задачи и способы;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требования курса стрельб по организации, порядку и мерам безопасности во время стрельб и тренировок;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обращения с оружием;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способы удержания оружия и правильность прицеливания;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перспективы и тенденции развития современного стрелкового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история возникновения и развития робототехнических комплексов;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конструктивные особенности БПЛА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квадрокоптерного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типа;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история возникновения и развития радиосвязи;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радиосвязь, назначение и основные требования;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местность как элемент боевой обстановки;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шанцевый инструмент, его назначение, применение и сбережение;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порядок оборудования позиции отделения;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назначение, размеры и последовательность оборудования окопа для стрелка;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поражающие факторы ядерных взрывов;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отравляющие вещества, их назначение и классификация;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внешние признаки применения бактериологического (биологического)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зажигательное оружие и способы защиты от него;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состав и назначение штатных и подручных средств первой помощи;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виды боевых ранений и опасность их получения;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алгоритм оказания первой помощи при различных состояниях;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условные зоны оказания первой помощи;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объем мероприятий первой помощи в «красной», «желтой» и «зеленой» зонах;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прохождения службы по контракту;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C0639" w:rsidRPr="009F68DF" w:rsidRDefault="000C7E92">
      <w:pPr>
        <w:spacing w:after="0" w:line="264" w:lineRule="auto"/>
        <w:ind w:firstLine="600"/>
      </w:pPr>
      <w:r w:rsidRPr="009F68DF">
        <w:rPr>
          <w:rFonts w:ascii="Times New Roman" w:hAnsi="Times New Roman"/>
          <w:color w:val="000000"/>
          <w:sz w:val="28"/>
        </w:rPr>
        <w:t>военно-учебные заведение и военно-учебные центры.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соотношение понятий «опасность», «безопасность», «риск» (угроза);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соотношение понятий «опасная ситуация», «чрезвычайная ситуация»;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общие принципы (правила) безопасного поведения;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понятия «</w:t>
      </w:r>
      <w:proofErr w:type="spellStart"/>
      <w:r w:rsidRPr="009F68DF">
        <w:rPr>
          <w:rFonts w:ascii="Times New Roman" w:hAnsi="Times New Roman"/>
          <w:color w:val="000000"/>
          <w:sz w:val="28"/>
        </w:rPr>
        <w:t>виктимность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>», «</w:t>
      </w:r>
      <w:proofErr w:type="spellStart"/>
      <w:r w:rsidRPr="009F68DF">
        <w:rPr>
          <w:rFonts w:ascii="Times New Roman" w:hAnsi="Times New Roman"/>
          <w:color w:val="000000"/>
          <w:sz w:val="28"/>
        </w:rPr>
        <w:t>виктимное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поведение», «безопасное поведение»;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действия, позволяющие предвидеть опасность;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действия, позволяющие избежать опасности;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действия в опасной и чрезвычайной ситуациях;</w:t>
      </w:r>
    </w:p>
    <w:p w:rsidR="003C0639" w:rsidRPr="009F68DF" w:rsidRDefault="000C7E92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риск-ориентированное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мышление как основа обеспечения безопасности;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риск-ориентированный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подход к обеспечению безопасности личности, общества, государства.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источники опасности в быту, их классификация;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общие правила безопасного поведения;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защита прав потребителя;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при осуществлении покупок в Интернете;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причины и профилактика бытовых отравлений, первая помощь, порядок действий в экстренных случаях;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предупреждение бытовых травм;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последствия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электротравмы</w:t>
      </w:r>
      <w:proofErr w:type="spellEnd"/>
      <w:r w:rsidRPr="009F68DF">
        <w:rPr>
          <w:rFonts w:ascii="Times New Roman" w:hAnsi="Times New Roman"/>
          <w:color w:val="000000"/>
          <w:sz w:val="28"/>
        </w:rPr>
        <w:t>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порядок проведения сердечно-легочной реанимации;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правила пожарной безопасности в быту;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термические и химические ожоги, первая помощь при ожогах;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коммуникация с соседями;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меры по предупреждению преступлений;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аварии на коммунальных системах жизнеобеспечения;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в ситуации аварии на коммунальной системе;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вызова аварийных служб и взаимодействия с ними;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действия в экстренных случаях.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история появления правил дорожного движения и причины их изменчивости;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риск-ориентированный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подход к обеспечению безопасности на транспорте;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взаимосвязь безопасности водителя и пассажира;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при поездке в легковом автомобиле, автобусе;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ответственность водителя, ответственность пассажира;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представления о знаниях и навыках, необходимых водителю;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порядок действий при дорожно-транспортных происшествиях разного характера (при отсутствии пострадавших; с одним или несколькими </w:t>
      </w:r>
      <w:r w:rsidRPr="009F68DF">
        <w:rPr>
          <w:rFonts w:ascii="Times New Roman" w:hAnsi="Times New Roman"/>
          <w:color w:val="000000"/>
          <w:sz w:val="28"/>
        </w:rPr>
        <w:lastRenderedPageBreak/>
        <w:t>пострадавшими; при опасности возгорания; с большим количеством участников);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общественные места и их классификация;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9F68DF">
        <w:rPr>
          <w:rFonts w:ascii="Times New Roman" w:hAnsi="Times New Roman"/>
          <w:color w:val="000000"/>
          <w:sz w:val="28"/>
        </w:rPr>
        <w:t>криминогенные ситуации</w:t>
      </w:r>
      <w:proofErr w:type="gramEnd"/>
      <w:r w:rsidRPr="009F68DF">
        <w:rPr>
          <w:rFonts w:ascii="Times New Roman" w:hAnsi="Times New Roman"/>
          <w:color w:val="000000"/>
          <w:sz w:val="28"/>
        </w:rPr>
        <w:t>; случаи, когда потерялся человек);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действий при риске возникновения или возникновении толпы, давки;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при проявлении агрессии;</w:t>
      </w:r>
    </w:p>
    <w:p w:rsidR="009F68DF" w:rsidRDefault="000C7E92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криминогенные ситуации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действий в ситуации, если вы обнаружили потерявшегося человека;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меры безопасности и порядок поведения при угрозе, в случае террористического акта.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7. «Безопасность в природной среде»: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отдых на природе, источники опасности в природной среде;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общие правила безопасности в походе;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обеспечения безопасности в лыжном походе;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обеспечения безопасности в водном походе;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обеспечения безопасности в горном походе;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ориентирование на местности;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9F68DF">
        <w:rPr>
          <w:rFonts w:ascii="Times New Roman" w:hAnsi="Times New Roman"/>
          <w:color w:val="000000"/>
          <w:sz w:val="28"/>
        </w:rPr>
        <w:t>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порядок действий в случаях, когда человек потерялся в природной среде;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источники опасности в </w:t>
      </w:r>
      <w:proofErr w:type="gramStart"/>
      <w:r w:rsidRPr="009F68DF">
        <w:rPr>
          <w:rFonts w:ascii="Times New Roman" w:hAnsi="Times New Roman"/>
          <w:color w:val="000000"/>
          <w:sz w:val="28"/>
        </w:rPr>
        <w:t>автономных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условия;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сооружение убежища, получение воды и питания;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природные чрезвычайные ситуации;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природные пожары, возможности прогнозирования и предупреждения;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влияние деятельности человека на природную среду;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причины и источники загрязнения Мирового океана, рек, почвы, космоса;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экологическая грамотность и разумное природопользование.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общие представления об инфекционных заболеваниях;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роль вакцинации, национальный календарь профилактических прививок;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вакцинация по эпидемиологическим показаниям;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значение изобретения вакцины для человечества;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факторы риска возникновения </w:t>
      </w:r>
      <w:proofErr w:type="gramStart"/>
      <w:r w:rsidRPr="009F68DF">
        <w:rPr>
          <w:rFonts w:ascii="Times New Roman" w:hAnsi="Times New Roman"/>
          <w:color w:val="000000"/>
          <w:sz w:val="28"/>
        </w:rPr>
        <w:t>сердечно-сосудистых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заболеваний;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факторы риска возникновения онкологических заболеваний;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факторы риска возникновения заболеваний дыхательной системы;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факторы риска возникновения эндокринных заболеваний;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меры профилактики неинфекционных заболеваний;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роль диспансеризации в профилактике неинфекционных заболеваний;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психическое здоровье и психологическое благополучие;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критерии психического здоровья и психологического благополучия;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меры, направленные на сохранение и укрепление психического здоровья;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состояния, при которых оказывается первая помощь;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мероприятия по оказанию первой помощи;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алгоритм первой помощи;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действия при прибытии скорой медицинской помощи.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9. «Безопасность в социуме»: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определение понятия «общение»;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навыки конструктивного общения;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особенности общения в группе;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групповые нормы и ценности;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коллектив как социальная группа;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психологические закономерности в группе;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понятие «конфликт», стадии развития конфликта;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конфликты в межличностном общении, конфликты в малой группе;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факторы, способствующие и препятствующие эскалации конфликта;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способы поведения в конфликте;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деструктивное и агрессивное поведение;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конструктивное поведение в конфликте;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роль регуляции эмоций при разрешении конфликта, способы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9F68DF">
        <w:rPr>
          <w:rFonts w:ascii="Times New Roman" w:hAnsi="Times New Roman"/>
          <w:color w:val="000000"/>
          <w:sz w:val="28"/>
        </w:rPr>
        <w:t>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способы разрешения конфликтных ситуаций;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ведение переговоров при разрешении конфликта;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опасные проявления конфликтов (</w:t>
      </w:r>
      <w:proofErr w:type="spellStart"/>
      <w:r w:rsidRPr="009F68DF">
        <w:rPr>
          <w:rFonts w:ascii="Times New Roman" w:hAnsi="Times New Roman"/>
          <w:color w:val="000000"/>
          <w:sz w:val="28"/>
        </w:rPr>
        <w:t>буллинг</w:t>
      </w:r>
      <w:proofErr w:type="spellEnd"/>
      <w:r w:rsidRPr="009F68DF">
        <w:rPr>
          <w:rFonts w:ascii="Times New Roman" w:hAnsi="Times New Roman"/>
          <w:color w:val="000000"/>
          <w:sz w:val="28"/>
        </w:rPr>
        <w:t>, насилие);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способы противодействия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буллингу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и проявлению насилия;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способы психологического воздействия;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психологическое влияние в малой группе;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положительные и отрицательные стороны конформизма;</w:t>
      </w:r>
    </w:p>
    <w:p w:rsidR="009F68DF" w:rsidRDefault="000C7E92">
      <w:pPr>
        <w:spacing w:after="0" w:line="264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эмпатия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и уважение к партнёру (партнёрам) по общению как основа коммуникации; 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убеждающая коммуникация;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манипуляция в общении, цели, технологии и способы противодействия;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психологическое влияние на большие группы;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деструктивные и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псевдопсихологические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технологии;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понятия «цифровая среда», «цифровой след»;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влияние цифровой среды на жизнь человека;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приватность, персональные данные;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«цифровая зависимость», её признаки и последствия;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опасности и риски цифровой среды, их источники;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поведения в цифровой среде;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вредоносное программное обеспечение;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виды вредоносного программного обеспечения, его цели, принципы работы;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защиты от вредоносного программного обеспечения;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кража персональных данных, паролей;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мошенничество,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9F68DF">
        <w:rPr>
          <w:rFonts w:ascii="Times New Roman" w:hAnsi="Times New Roman"/>
          <w:color w:val="000000"/>
          <w:sz w:val="28"/>
        </w:rPr>
        <w:t>, правила защиты от мошенников;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безопасного использования устройств и программ;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поведенческие опасности в цифровой среде и их причины;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опасные персоны, имитация близких социальных отношений;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травля в Интернете, методы защиты от травли;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деструктивные сообщества и </w:t>
      </w:r>
      <w:proofErr w:type="gramStart"/>
      <w:r w:rsidRPr="009F68DF">
        <w:rPr>
          <w:rFonts w:ascii="Times New Roman" w:hAnsi="Times New Roman"/>
          <w:color w:val="000000"/>
          <w:sz w:val="28"/>
        </w:rPr>
        <w:t>деструктивный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контент в цифровой среде, их признаки;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механизмы вовлечения в деструктивные сообщества;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вербовка, манипуляция, «воронки вовлечения»;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радикализация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деструктива</w:t>
      </w:r>
      <w:proofErr w:type="spellEnd"/>
      <w:r w:rsidRPr="009F68DF">
        <w:rPr>
          <w:rFonts w:ascii="Times New Roman" w:hAnsi="Times New Roman"/>
          <w:color w:val="000000"/>
          <w:sz w:val="28"/>
        </w:rPr>
        <w:t>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профилактика и противодействие вовлечению в деструктивные сообщества;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коммуникации в цифровой среде;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достоверность информации в цифровой среде;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источники информации, проверка на достоверность;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«информационный пузырь», манипуляция сознанием, пропаганда;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фальшивые аккаунты, вредные советчики, манипуляторы;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9F68DF">
        <w:rPr>
          <w:rFonts w:ascii="Times New Roman" w:hAnsi="Times New Roman"/>
          <w:color w:val="000000"/>
          <w:sz w:val="28"/>
        </w:rPr>
        <w:t>фейк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», цели и виды, распространение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фейков</w:t>
      </w:r>
      <w:proofErr w:type="spellEnd"/>
      <w:r w:rsidRPr="009F68DF">
        <w:rPr>
          <w:rFonts w:ascii="Times New Roman" w:hAnsi="Times New Roman"/>
          <w:color w:val="000000"/>
          <w:sz w:val="28"/>
        </w:rPr>
        <w:t>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правила и инструменты для распознавания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фейковых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текстов и изображений;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понятие прав человека в цифровой среде, их защита;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ответственность за действия в Интернете;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запрещённый контент;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защита прав в цифровом пространстве.</w:t>
      </w:r>
    </w:p>
    <w:p w:rsidR="003C0639" w:rsidRPr="009F68DF" w:rsidRDefault="000C7E92" w:rsidP="009F68DF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экстремизм и терроризм как угроза устойчивого развития общества;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понятия «экстремизм» и «терроризм», их взаимосвязь;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варианты проявления экстремизма, возможные последствия;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формы террористических актов;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уровни террористической угрозы;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 w:rsidR="003C0639" w:rsidRPr="009F68DF" w:rsidRDefault="000C7E92" w:rsidP="009F68DF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основы государственной системы противодействия экстремизму и террор</w:t>
      </w:r>
      <w:r w:rsidR="009F68DF">
        <w:rPr>
          <w:rFonts w:ascii="Times New Roman" w:hAnsi="Times New Roman"/>
          <w:color w:val="000000"/>
          <w:sz w:val="28"/>
        </w:rPr>
        <w:t>изму, ее цели, задачи, принципы.</w:t>
      </w:r>
    </w:p>
    <w:p w:rsid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3C0639" w:rsidRPr="009F68DF" w:rsidRDefault="003C0639">
      <w:pPr>
        <w:sectPr w:rsidR="003C0639" w:rsidRPr="009F68DF">
          <w:pgSz w:w="11906" w:h="16383"/>
          <w:pgMar w:top="1134" w:right="850" w:bottom="1134" w:left="1701" w:header="720" w:footer="720" w:gutter="0"/>
          <w:cols w:space="720"/>
        </w:sectPr>
      </w:pPr>
    </w:p>
    <w:p w:rsidR="009F68DF" w:rsidRDefault="000C7E92">
      <w:pPr>
        <w:spacing w:after="0"/>
        <w:ind w:left="120"/>
      </w:pPr>
      <w:bookmarkStart w:id="7" w:name="block-31952903"/>
      <w:bookmarkEnd w:id="6"/>
      <w:r w:rsidRPr="009F68DF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Личностные результаты изучения ОБЗР включают: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1) Гражданское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активной гражданской позиции </w:t>
      </w:r>
      <w:proofErr w:type="gramStart"/>
      <w:r w:rsidRPr="009F68DF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, готового 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2) Патриотическое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своему народу, памяти защитников Родины и боевым подвигам Героев </w:t>
      </w:r>
      <w:r w:rsidRPr="009F68DF">
        <w:rPr>
          <w:rFonts w:ascii="Times New Roman" w:hAnsi="Times New Roman"/>
          <w:color w:val="000000"/>
          <w:sz w:val="28"/>
        </w:rPr>
        <w:lastRenderedPageBreak/>
        <w:t>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3) Духовно-нравственное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осознание духовных ценностей российского народа и российского воинства;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риск-ориентированное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волонтёрства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и добровольчества;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9F68DF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9F68DF">
        <w:rPr>
          <w:rFonts w:ascii="Times New Roman" w:hAnsi="Times New Roman"/>
          <w:color w:val="000000"/>
          <w:sz w:val="28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способность применять научные знания для реализации принципов безопасного поведения (способность предвидеть, по возможности избегать, </w:t>
      </w:r>
      <w:r w:rsidRPr="009F68DF">
        <w:rPr>
          <w:rFonts w:ascii="Times New Roman" w:hAnsi="Times New Roman"/>
          <w:color w:val="000000"/>
          <w:sz w:val="28"/>
        </w:rPr>
        <w:lastRenderedPageBreak/>
        <w:t>безопасно действовать в опасных, экстремальных и чрезвычайных ситуациях);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6) Физическое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осознание ценности жизни,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ответственного отношения к своему здоровью и здоровью окружающих;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потребность в регулярном ведении здорового образа жизни;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7) Трудовое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8) Экологическое воспитание:</w:t>
      </w:r>
    </w:p>
    <w:p w:rsidR="003C0639" w:rsidRPr="009F68DF" w:rsidRDefault="000C7E92">
      <w:pPr>
        <w:spacing w:after="0" w:line="252" w:lineRule="auto"/>
        <w:ind w:firstLine="600"/>
        <w:jc w:val="both"/>
      </w:pP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C0639" w:rsidRP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F68DF" w:rsidRDefault="000C7E92">
      <w:pPr>
        <w:spacing w:after="0" w:line="252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расширение представлений о деятельности экологической направленности.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C0639" w:rsidRPr="009F68DF" w:rsidRDefault="000C7E92">
      <w:pPr>
        <w:spacing w:after="0" w:line="96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.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поведения;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развивать творческое мышление при решении ситуационных задач.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9F68DF">
        <w:rPr>
          <w:rFonts w:ascii="Times New Roman" w:hAnsi="Times New Roman"/>
          <w:color w:val="000000"/>
          <w:sz w:val="28"/>
        </w:rPr>
        <w:t>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Общение: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Самоконтроль, принятие себя и других: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C0639" w:rsidRPr="009F68DF" w:rsidRDefault="000C7E92">
      <w:pPr>
        <w:spacing w:after="0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 xml:space="preserve">Предметные результаты характеризуют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4)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6)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7)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8)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9)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F68DF">
        <w:rPr>
          <w:rFonts w:ascii="Times New Roman" w:hAnsi="Times New Roman"/>
          <w:color w:val="000000"/>
          <w:sz w:val="28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3C0639" w:rsidRPr="009F68DF" w:rsidRDefault="000C7E92">
      <w:pPr>
        <w:spacing w:after="0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умение применять табельные и подручные средства </w:t>
      </w:r>
      <w:proofErr w:type="gramStart"/>
      <w:r w:rsidRPr="009F68DF">
        <w:rPr>
          <w:rFonts w:ascii="Times New Roman" w:hAnsi="Times New Roman"/>
          <w:color w:val="000000"/>
          <w:sz w:val="28"/>
        </w:rPr>
        <w:t>для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68DF">
        <w:rPr>
          <w:rFonts w:ascii="Times New Roman" w:hAnsi="Times New Roman"/>
          <w:color w:val="000000"/>
          <w:sz w:val="28"/>
        </w:rPr>
        <w:t>само</w:t>
      </w:r>
      <w:proofErr w:type="gramEnd"/>
      <w:r w:rsidRPr="009F68DF">
        <w:rPr>
          <w:rFonts w:ascii="Times New Roman" w:hAnsi="Times New Roman"/>
          <w:color w:val="000000"/>
          <w:sz w:val="28"/>
        </w:rPr>
        <w:t>- и взаимопомощи;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14)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15) </w:t>
      </w:r>
      <w:proofErr w:type="spellStart"/>
      <w:r w:rsidRPr="009F68D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9F68DF">
        <w:rPr>
          <w:rFonts w:ascii="Times New Roman" w:hAnsi="Times New Roman"/>
          <w:color w:val="000000"/>
          <w:sz w:val="28"/>
        </w:rPr>
        <w:t>идеологии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F68DF">
        <w:rPr>
          <w:rFonts w:ascii="Times New Roman" w:hAnsi="Times New Roman"/>
          <w:color w:val="000000"/>
          <w:sz w:val="28"/>
        </w:rPr>
        <w:lastRenderedPageBreak/>
        <w:t xml:space="preserve">действий при угрозе совершения террористического акта; </w:t>
      </w:r>
      <w:proofErr w:type="gramStart"/>
      <w:r w:rsidRPr="009F68DF">
        <w:rPr>
          <w:rFonts w:ascii="Times New Roman" w:hAnsi="Times New Roman"/>
          <w:color w:val="000000"/>
          <w:sz w:val="28"/>
        </w:rPr>
        <w:t>совершении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террористического акта; проведении контртеррористической операции.</w:t>
      </w:r>
    </w:p>
    <w:p w:rsidR="003C0639" w:rsidRPr="009F68DF" w:rsidRDefault="000C7E92">
      <w:pPr>
        <w:spacing w:after="0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строевые приёмы в движении без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выполнять строевые приёмы в движении без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об основах общевойскового боя;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иметь представление о походном, предбоевом и боевом порядке подразделений;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способы действий военнослужащего в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знать правила и меры безопасности при обращении с оружием;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иметь представление о конструктивных особенностях БПЛА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квадрокоптерного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типа;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иметь представление о способах боевого применения БПЛА;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об истории возникновения и развития связи;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шанцевом инструменте;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особенности оказания первой помощи в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условные зоны оказания первой помощи в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приемы самопомощи в бою;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иметь представление о военно-учетных специальностях;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особенности прохождение военной службы по призыву и по контракту;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 xml:space="preserve">иметь представления о военно-учебных заведениях;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:rsidR="003C0639" w:rsidRPr="009F68DF" w:rsidRDefault="000C7E92">
      <w:pPr>
        <w:spacing w:after="0" w:line="264" w:lineRule="auto"/>
        <w:ind w:firstLine="600"/>
        <w:jc w:val="both"/>
      </w:pPr>
      <w:proofErr w:type="gramStart"/>
      <w:r w:rsidRPr="009F68DF">
        <w:rPr>
          <w:rFonts w:ascii="Times New Roman" w:hAnsi="Times New Roman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общие принципы безопасного поведения, приводить примеры;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объяснять смысл понятий «</w:t>
      </w:r>
      <w:proofErr w:type="spellStart"/>
      <w:r w:rsidRPr="009F68DF">
        <w:rPr>
          <w:rFonts w:ascii="Times New Roman" w:hAnsi="Times New Roman"/>
          <w:color w:val="000000"/>
          <w:sz w:val="28"/>
        </w:rPr>
        <w:t>виктимное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поведение», «безопасное поведение»;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раскрывать суть </w:t>
      </w: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подхода к обеспечению безопасности;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приводить примеры реализации </w:t>
      </w: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подхода на уровне личности, общества, государства.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первой помощи при бытовых отравлениях;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уметь оценивать риски получения бытовых травм;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взаимосвязь поведения и риска получить травму;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поведения при угрозе и возникновении пожара;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иметь навыки первой помощи при бытовых травмах, ожогах, порядок проведения сердечно-лёгочной реанимации;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поведения при возникновении аварии на коммунальной системе;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взаимодействия с коммунальными службами.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дорожного движения;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9F68DF">
        <w:rPr>
          <w:rFonts w:ascii="Times New Roman" w:hAnsi="Times New Roman"/>
          <w:color w:val="000000"/>
          <w:sz w:val="28"/>
        </w:rPr>
        <w:t>риск-ориентированный</w:t>
      </w:r>
      <w:proofErr w:type="gramEnd"/>
      <w:r w:rsidRPr="009F68DF">
        <w:rPr>
          <w:rFonts w:ascii="Times New Roman" w:hAnsi="Times New Roman"/>
          <w:color w:val="000000"/>
          <w:sz w:val="28"/>
        </w:rPr>
        <w:t xml:space="preserve"> подход);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знаниях и навыках, необходимых водителю;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оказания первой помощи, навыки пользования огнетушителем;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источники опасности на различных видах транспорта, приводить примеры;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 xml:space="preserve">иметь представление о порядке действий при возникновении </w:t>
      </w:r>
      <w:proofErr w:type="spellStart"/>
      <w:r w:rsidRPr="009F68DF">
        <w:rPr>
          <w:rFonts w:ascii="Times New Roman" w:hAnsi="Times New Roman"/>
          <w:color w:val="000000"/>
          <w:sz w:val="28"/>
        </w:rPr>
        <w:t>опасныхи</w:t>
      </w:r>
      <w:proofErr w:type="spellEnd"/>
      <w:r w:rsidRPr="009F68DF">
        <w:rPr>
          <w:rFonts w:ascii="Times New Roman" w:hAnsi="Times New Roman"/>
          <w:color w:val="000000"/>
          <w:sz w:val="28"/>
        </w:rPr>
        <w:t xml:space="preserve"> чрезвычайных ситуаций на различных видах транспорта.</w:t>
      </w:r>
    </w:p>
    <w:p w:rsidR="003C0639" w:rsidRPr="009F68DF" w:rsidRDefault="000C7E92">
      <w:pPr>
        <w:spacing w:after="0"/>
        <w:ind w:left="120"/>
        <w:jc w:val="both"/>
      </w:pPr>
      <w:r w:rsidRPr="009F68DF"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оценки рисков возникновения толпы, давки;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lastRenderedPageBreak/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навыки безопасного поведения при проявлении агрессии;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оценивать риски потеряться в общественном месте;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порядок действий в случаях, когда потерялся человек;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пожарной безопасности в общественных местах;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 w:rsidR="003C0639" w:rsidRPr="009F68DF" w:rsidRDefault="000C7E92">
      <w:pPr>
        <w:spacing w:after="0" w:line="264" w:lineRule="auto"/>
        <w:ind w:firstLine="600"/>
        <w:jc w:val="both"/>
      </w:pPr>
      <w:r w:rsidRPr="009F68DF">
        <w:rPr>
          <w:rFonts w:ascii="Times New Roman" w:hAnsi="Times New Roman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3C0639" w:rsidRPr="009F68DF" w:rsidRDefault="003C0639">
      <w:pPr>
        <w:sectPr w:rsidR="003C0639" w:rsidRPr="009F68DF">
          <w:pgSz w:w="11906" w:h="16383"/>
          <w:pgMar w:top="1134" w:right="850" w:bottom="1134" w:left="1701" w:header="720" w:footer="720" w:gutter="0"/>
          <w:cols w:space="720"/>
        </w:sectPr>
      </w:pPr>
    </w:p>
    <w:p w:rsidR="003C0639" w:rsidRDefault="000C7E92">
      <w:pPr>
        <w:spacing w:after="0"/>
        <w:ind w:left="120"/>
      </w:pPr>
      <w:bookmarkStart w:id="8" w:name="block-31952904"/>
      <w:bookmarkEnd w:id="7"/>
      <w:r w:rsidRPr="009F68D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0639" w:rsidRDefault="003C0639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3C063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C0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0639" w:rsidRDefault="003C0639"/>
        </w:tc>
      </w:tr>
    </w:tbl>
    <w:p w:rsidR="003C0639" w:rsidRPr="00B40528" w:rsidRDefault="003C0639">
      <w:pPr>
        <w:sectPr w:rsidR="003C0639" w:rsidRPr="00B405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0639" w:rsidRDefault="000C7E92">
      <w:pPr>
        <w:spacing w:after="0"/>
        <w:ind w:left="120"/>
      </w:pPr>
      <w:bookmarkStart w:id="9" w:name="block-319529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C0639" w:rsidRDefault="003C0639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18"/>
        <w:gridCol w:w="1168"/>
        <w:gridCol w:w="1841"/>
        <w:gridCol w:w="1910"/>
        <w:gridCol w:w="1423"/>
        <w:gridCol w:w="2873"/>
      </w:tblGrid>
      <w:tr w:rsidR="003C063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0639" w:rsidRDefault="003C06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0639" w:rsidRDefault="003C0639"/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Требования безопасности при обращении с оружием и боеприпасами (огневая </w:t>
            </w:r>
            <w:r w:rsidRPr="009F68DF"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proofErr w:type="gramStart"/>
            <w:r w:rsidRPr="009F68DF"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</w:t>
            </w:r>
            <w:proofErr w:type="gram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proofErr w:type="gramStart"/>
            <w:r w:rsidRPr="009F68DF"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</w:t>
            </w:r>
            <w:proofErr w:type="gram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</w:pPr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/3488963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Влияние поведения на безопасность. </w:t>
            </w:r>
            <w:proofErr w:type="gramStart"/>
            <w:r w:rsidRPr="009F68DF">
              <w:rPr>
                <w:rFonts w:ascii="Times New Roman" w:hAnsi="Times New Roman"/>
                <w:color w:val="000000"/>
                <w:sz w:val="24"/>
              </w:rPr>
              <w:t>Риск-ориентированный</w:t>
            </w:r>
            <w:proofErr w:type="gram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989222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34161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в местах </w:t>
            </w:r>
            <w:r w:rsidRPr="009F68DF">
              <w:rPr>
                <w:rFonts w:ascii="Times New Roman" w:hAnsi="Times New Roman"/>
                <w:color w:val="000000"/>
                <w:sz w:val="24"/>
              </w:rPr>
              <w:lastRenderedPageBreak/>
              <w:t>общего пользования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lastRenderedPageBreak/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34161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659795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C0639" w:rsidRPr="009F68D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3C06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proofErr w:type="spellStart"/>
            <w:r w:rsidRPr="009F68DF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68D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C0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0639" w:rsidRPr="009F68DF" w:rsidRDefault="000C7E92">
            <w:pPr>
              <w:spacing w:after="0"/>
              <w:ind w:left="135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 w:rsidRPr="009F68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0639" w:rsidRDefault="000C7E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0639" w:rsidRDefault="003C0639"/>
        </w:tc>
      </w:tr>
    </w:tbl>
    <w:p w:rsidR="003C0639" w:rsidRPr="00B40528" w:rsidRDefault="003C0639">
      <w:pPr>
        <w:sectPr w:rsidR="003C0639" w:rsidRPr="00B405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0639" w:rsidRPr="009F68DF" w:rsidRDefault="000C7E92" w:rsidP="009F68DF">
      <w:pPr>
        <w:spacing w:after="0"/>
        <w:ind w:left="120"/>
      </w:pPr>
      <w:bookmarkStart w:id="10" w:name="block-31952906"/>
      <w:bookmarkEnd w:id="9"/>
      <w:r w:rsidRPr="009F68D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0639" w:rsidRPr="009F68DF" w:rsidRDefault="000C7E92" w:rsidP="009F68DF">
      <w:pPr>
        <w:spacing w:after="0" w:line="480" w:lineRule="auto"/>
        <w:ind w:left="120"/>
      </w:pPr>
      <w:r w:rsidRPr="009F68D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0639" w:rsidRPr="009F68DF" w:rsidRDefault="000C7E92" w:rsidP="00237C9A">
      <w:pPr>
        <w:spacing w:after="0" w:line="480" w:lineRule="auto"/>
        <w:ind w:left="120"/>
      </w:pPr>
      <w:bookmarkStart w:id="11" w:name="1cf67330-67df-428f-9a99-0efe5a0fdace"/>
      <w:r w:rsidRPr="009F68DF">
        <w:rPr>
          <w:rFonts w:ascii="Times New Roman" w:hAnsi="Times New Roman"/>
          <w:color w:val="000000"/>
          <w:sz w:val="28"/>
        </w:rPr>
        <w:t>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«Просвещение»</w:t>
      </w:r>
      <w:bookmarkEnd w:id="11"/>
    </w:p>
    <w:p w:rsidR="003C0639" w:rsidRPr="009F68DF" w:rsidRDefault="000C7E92" w:rsidP="009F68DF">
      <w:pPr>
        <w:spacing w:after="0" w:line="480" w:lineRule="auto"/>
        <w:ind w:left="120"/>
      </w:pPr>
      <w:r w:rsidRPr="009F68D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68DF" w:rsidRDefault="000C7E92" w:rsidP="009F68DF">
      <w:pPr>
        <w:spacing w:after="0" w:line="480" w:lineRule="auto"/>
        <w:ind w:left="120"/>
      </w:pPr>
      <w:r w:rsidRPr="009F68DF">
        <w:rPr>
          <w:rFonts w:ascii="Times New Roman" w:hAnsi="Times New Roman"/>
          <w:color w:val="000000"/>
          <w:sz w:val="28"/>
        </w:rPr>
        <w:t>Основы безопасности жизнедеятельности, 10-11 кл</w:t>
      </w:r>
      <w:r w:rsidR="00237C9A">
        <w:rPr>
          <w:rFonts w:ascii="Times New Roman" w:hAnsi="Times New Roman"/>
          <w:color w:val="000000"/>
          <w:sz w:val="28"/>
        </w:rPr>
        <w:t xml:space="preserve">ассы/ Ким С.В. </w:t>
      </w:r>
      <w:r w:rsidRPr="009F68DF">
        <w:rPr>
          <w:rFonts w:ascii="Times New Roman" w:hAnsi="Times New Roman"/>
          <w:color w:val="000000"/>
          <w:sz w:val="28"/>
        </w:rPr>
        <w:t>Горский</w:t>
      </w:r>
      <w:bookmarkStart w:id="12" w:name="_GoBack"/>
      <w:bookmarkEnd w:id="12"/>
      <w:r w:rsidRPr="009F68DF">
        <w:rPr>
          <w:sz w:val="28"/>
        </w:rPr>
        <w:br/>
      </w:r>
      <w:r w:rsidRPr="009F68DF">
        <w:rPr>
          <w:rFonts w:ascii="Times New Roman" w:hAnsi="Times New Roman"/>
          <w:color w:val="000000"/>
          <w:sz w:val="28"/>
        </w:rPr>
        <w:t xml:space="preserve"> В.А., Общество с ограниченной ответственностью Издательский центр</w:t>
      </w:r>
      <w:r w:rsidRPr="009F68DF">
        <w:rPr>
          <w:sz w:val="28"/>
        </w:rPr>
        <w:br/>
      </w:r>
      <w:r w:rsidRPr="009F68DF">
        <w:rPr>
          <w:rFonts w:ascii="Times New Roman" w:hAnsi="Times New Roman"/>
          <w:color w:val="000000"/>
          <w:sz w:val="28"/>
        </w:rPr>
        <w:t xml:space="preserve"> «ВЕНТАНА-ГРАФ»; Акционерное общество «Издательство «Просвещение»</w:t>
      </w:r>
      <w:bookmarkStart w:id="13" w:name="554695ad-f9c2-49ba-8ab2-d9df362e2260"/>
      <w:bookmarkEnd w:id="13"/>
    </w:p>
    <w:p w:rsidR="003C0639" w:rsidRPr="009F68DF" w:rsidRDefault="000C7E92" w:rsidP="009F68DF">
      <w:pPr>
        <w:spacing w:after="0" w:line="480" w:lineRule="auto"/>
        <w:ind w:left="120"/>
      </w:pPr>
      <w:r w:rsidRPr="009F68D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C7E92" w:rsidRPr="009F68DF" w:rsidRDefault="000C7E92" w:rsidP="009F68D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9F68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yaychitelru</w:t>
      </w:r>
      <w:r w:rsidRPr="009F68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osnovy</w:t>
      </w:r>
      <w:r w:rsidRPr="009F68D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bezopasnosti</w:t>
      </w:r>
      <w:r w:rsidRPr="009F68D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9F68D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zachity</w:t>
      </w:r>
      <w:r w:rsidRPr="009F68DF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rodiny</w:t>
      </w:r>
      <w:r w:rsidRPr="009F68DF">
        <w:rPr>
          <w:rFonts w:ascii="Times New Roman" w:hAnsi="Times New Roman"/>
          <w:color w:val="000000"/>
          <w:sz w:val="28"/>
        </w:rPr>
        <w:t>,</w:t>
      </w:r>
      <w:r w:rsidRPr="009F68DF">
        <w:rPr>
          <w:sz w:val="28"/>
        </w:rPr>
        <w:br/>
      </w:r>
      <w:r w:rsidRPr="009F68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68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F68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F68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8DF">
        <w:rPr>
          <w:rFonts w:ascii="Times New Roman" w:hAnsi="Times New Roman"/>
          <w:color w:val="000000"/>
          <w:sz w:val="28"/>
        </w:rPr>
        <w:t>/</w:t>
      </w:r>
      <w:r w:rsidRPr="009F68DF">
        <w:rPr>
          <w:sz w:val="28"/>
        </w:rPr>
        <w:br/>
      </w:r>
      <w:r w:rsidRPr="009F68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68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9F68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68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8DF">
        <w:rPr>
          <w:rFonts w:ascii="Times New Roman" w:hAnsi="Times New Roman"/>
          <w:color w:val="000000"/>
          <w:sz w:val="28"/>
        </w:rPr>
        <w:t>/17/08</w:t>
      </w:r>
      <w:r w:rsidRPr="009F68DF">
        <w:rPr>
          <w:sz w:val="28"/>
        </w:rPr>
        <w:br/>
      </w:r>
      <w:bookmarkStart w:id="14" w:name="cf711ec5-5bd7-47c6-88a3-ea50f4376a30"/>
      <w:r w:rsidRPr="009F68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68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F68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68DF">
        <w:rPr>
          <w:rFonts w:ascii="Times New Roman" w:hAnsi="Times New Roman"/>
          <w:color w:val="000000"/>
          <w:sz w:val="28"/>
        </w:rPr>
        <w:t>.</w:t>
      </w:r>
      <w:r w:rsidRPr="009F68DF">
        <w:rPr>
          <w:rFonts w:ascii="Times New Roman" w:hAnsi="Times New Roman" w:cs="Times New Roman"/>
          <w:color w:val="000000"/>
          <w:sz w:val="28"/>
          <w:szCs w:val="28"/>
        </w:rPr>
        <w:t>r</w:t>
      </w:r>
      <w:bookmarkEnd w:id="10"/>
      <w:bookmarkEnd w:id="14"/>
      <w:r w:rsidR="009F68DF" w:rsidRPr="009F68DF">
        <w:rPr>
          <w:rFonts w:ascii="Times New Roman" w:hAnsi="Times New Roman" w:cs="Times New Roman"/>
          <w:sz w:val="28"/>
          <w:szCs w:val="28"/>
        </w:rPr>
        <w:t>u</w:t>
      </w:r>
    </w:p>
    <w:sectPr w:rsidR="000C7E92" w:rsidRPr="009F68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C5F80"/>
    <w:multiLevelType w:val="multilevel"/>
    <w:tmpl w:val="F39672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39"/>
    <w:rsid w:val="000C7E92"/>
    <w:rsid w:val="00237C9A"/>
    <w:rsid w:val="003C0639"/>
    <w:rsid w:val="0053088B"/>
    <w:rsid w:val="009F68DF"/>
    <w:rsid w:val="00B4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F68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F6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3488963" TargetMode="External"/><Relationship Id="rId18" Type="http://schemas.openxmlformats.org/officeDocument/2006/relationships/hyperlink" Target="https://m.edsoo.ru/1146f112" TargetMode="External"/><Relationship Id="rId26" Type="http://schemas.openxmlformats.org/officeDocument/2006/relationships/hyperlink" Target="https://m.edsoo.ru/a196276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3eb0db0c" TargetMode="Externa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eae0fff3" TargetMode="External"/><Relationship Id="rId17" Type="http://schemas.openxmlformats.org/officeDocument/2006/relationships/hyperlink" Target="https://m.edsoo.ru/1146f112" TargetMode="External"/><Relationship Id="rId25" Type="http://schemas.openxmlformats.org/officeDocument/2006/relationships/hyperlink" Target="https://m.edsoo.ru/b4cebed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146f112" TargetMode="External"/><Relationship Id="rId20" Type="http://schemas.openxmlformats.org/officeDocument/2006/relationships/hyperlink" Target="https://m.edsoo.ru/63b34161" TargetMode="External"/><Relationship Id="rId29" Type="http://schemas.openxmlformats.org/officeDocument/2006/relationships/hyperlink" Target="https://m.edsoo.ru/b12d5cd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b4cebed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ee497bff" TargetMode="External"/><Relationship Id="rId23" Type="http://schemas.openxmlformats.org/officeDocument/2006/relationships/hyperlink" Target="https://m.edsoo.ru/ec659795" TargetMode="External"/><Relationship Id="rId28" Type="http://schemas.openxmlformats.org/officeDocument/2006/relationships/hyperlink" Target="https://m.edsoo.ru/a2e1b5d5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63b3416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ca989222" TargetMode="External"/><Relationship Id="rId22" Type="http://schemas.openxmlformats.org/officeDocument/2006/relationships/hyperlink" Target="https://m.edsoo.ru/3eb0db0c" TargetMode="External"/><Relationship Id="rId27" Type="http://schemas.openxmlformats.org/officeDocument/2006/relationships/hyperlink" Target="https://m.edsoo.ru/a196276c" TargetMode="External"/><Relationship Id="rId30" Type="http://schemas.openxmlformats.org/officeDocument/2006/relationships/hyperlink" Target="https://m.edsoo.ru/b12d5cd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8930</Words>
  <Characters>50907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4</cp:revision>
  <dcterms:created xsi:type="dcterms:W3CDTF">2024-10-08T09:39:00Z</dcterms:created>
  <dcterms:modified xsi:type="dcterms:W3CDTF">2024-10-08T09:58:00Z</dcterms:modified>
</cp:coreProperties>
</file>